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  <w:szCs w:val="44"/>
        </w:rPr>
      </w:pPr>
      <w:bookmarkStart w:id="0" w:name="_Hlk2797127"/>
      <w:r>
        <w:rPr>
          <w:rFonts w:hint="eastAsia" w:ascii="黑体" w:hAnsi="黑体" w:eastAsia="黑体"/>
          <w:sz w:val="44"/>
          <w:szCs w:val="44"/>
        </w:rPr>
        <w:t>湖北经济学院PI申报表</w:t>
      </w:r>
      <w:bookmarkEnd w:id="0"/>
    </w:p>
    <w:tbl>
      <w:tblPr>
        <w:tblStyle w:val="9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"/>
        <w:gridCol w:w="854"/>
        <w:gridCol w:w="404"/>
        <w:gridCol w:w="417"/>
        <w:gridCol w:w="238"/>
        <w:gridCol w:w="695"/>
        <w:gridCol w:w="159"/>
        <w:gridCol w:w="278"/>
        <w:gridCol w:w="700"/>
        <w:gridCol w:w="133"/>
        <w:gridCol w:w="151"/>
        <w:gridCol w:w="145"/>
        <w:gridCol w:w="221"/>
        <w:gridCol w:w="247"/>
        <w:gridCol w:w="738"/>
        <w:gridCol w:w="329"/>
        <w:gridCol w:w="145"/>
        <w:gridCol w:w="247"/>
        <w:gridCol w:w="29"/>
        <w:gridCol w:w="15"/>
        <w:gridCol w:w="610"/>
        <w:gridCol w:w="100"/>
        <w:gridCol w:w="62"/>
        <w:gridCol w:w="638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913" w:type="dxa"/>
            <w:gridSpan w:val="5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gridSpan w:val="7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526" w:type="dxa"/>
            <w:gridSpan w:val="23"/>
            <w:vAlign w:val="center"/>
          </w:tcPr>
          <w:p>
            <w:pPr>
              <w:spacing w:before="60" w:beforeLines="25" w:after="60" w:afterLines="25" w:line="240" w:lineRule="auto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所属学院</w:t>
            </w:r>
          </w:p>
        </w:tc>
        <w:tc>
          <w:tcPr>
            <w:tcW w:w="7526" w:type="dxa"/>
            <w:gridSpan w:val="23"/>
            <w:vAlign w:val="center"/>
          </w:tcPr>
          <w:p>
            <w:pPr>
              <w:spacing w:before="60" w:beforeLines="25" w:after="60" w:afterLines="25" w:line="240" w:lineRule="auto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所属学科</w:t>
            </w:r>
          </w:p>
        </w:tc>
        <w:tc>
          <w:tcPr>
            <w:tcW w:w="7526" w:type="dxa"/>
            <w:gridSpan w:val="23"/>
            <w:vAlign w:val="center"/>
          </w:tcPr>
          <w:p>
            <w:pPr>
              <w:spacing w:before="60" w:beforeLines="25" w:after="60" w:afterLines="25" w:line="240" w:lineRule="auto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所属方向</w:t>
            </w:r>
          </w:p>
        </w:tc>
        <w:tc>
          <w:tcPr>
            <w:tcW w:w="7526" w:type="dxa"/>
            <w:gridSpan w:val="23"/>
            <w:vAlign w:val="center"/>
          </w:tcPr>
          <w:p>
            <w:pPr>
              <w:spacing w:before="60" w:beforeLines="25" w:after="60" w:afterLines="25" w:line="240" w:lineRule="auto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9" w:type="dxa"/>
            <w:gridSpan w:val="26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" w:name="_Hlk2826097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PI个人情况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（在符合的栏目下打“√”）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省级以上人才称号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809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三层次人才</w:t>
            </w:r>
          </w:p>
        </w:tc>
        <w:tc>
          <w:tcPr>
            <w:tcW w:w="901" w:type="dxa"/>
            <w:gridSpan w:val="4"/>
            <w:vMerge w:val="restart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腾龙</w:t>
            </w:r>
          </w:p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学者</w:t>
            </w:r>
          </w:p>
        </w:tc>
        <w:tc>
          <w:tcPr>
            <w:tcW w:w="1625" w:type="dxa"/>
            <w:gridSpan w:val="4"/>
            <w:vMerge w:val="restart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3" w:type="dxa"/>
            <w:gridSpan w:val="3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Merge w:val="restart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副教授</w:t>
            </w:r>
          </w:p>
        </w:tc>
        <w:tc>
          <w:tcPr>
            <w:tcW w:w="1350" w:type="dxa"/>
            <w:gridSpan w:val="5"/>
            <w:vMerge w:val="restart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第一层次</w:t>
            </w:r>
          </w:p>
        </w:tc>
        <w:tc>
          <w:tcPr>
            <w:tcW w:w="1459" w:type="dxa"/>
            <w:gridSpan w:val="4"/>
            <w:vMerge w:val="restart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第二层次</w:t>
            </w:r>
          </w:p>
        </w:tc>
        <w:tc>
          <w:tcPr>
            <w:tcW w:w="901" w:type="dxa"/>
            <w:gridSpan w:val="4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13" w:type="dxa"/>
            <w:gridSpan w:val="3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Merge w:val="continue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博士</w:t>
            </w:r>
          </w:p>
        </w:tc>
        <w:tc>
          <w:tcPr>
            <w:tcW w:w="825" w:type="dxa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gridSpan w:val="5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8939" w:type="dxa"/>
            <w:gridSpan w:val="26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团队人员名单</w:t>
            </w: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台湾教师（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）：</w:t>
            </w: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大陆教师（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）：</w:t>
            </w: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8939" w:type="dxa"/>
            <w:gridSpan w:val="26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团队研究合作伙伴（校内平台或校外企事业单位等）信息</w:t>
            </w: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9" w:type="dxa"/>
            <w:gridSpan w:val="26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团队信息统计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（在相应栏目填写人数，含PI）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总人数</w:t>
            </w:r>
          </w:p>
        </w:tc>
        <w:tc>
          <w:tcPr>
            <w:tcW w:w="125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省级以上人才称号</w:t>
            </w:r>
          </w:p>
        </w:tc>
        <w:tc>
          <w:tcPr>
            <w:tcW w:w="26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252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三层次人才</w:t>
            </w:r>
          </w:p>
        </w:tc>
        <w:tc>
          <w:tcPr>
            <w:tcW w:w="7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腾龙学者</w:t>
            </w:r>
          </w:p>
        </w:tc>
        <w:tc>
          <w:tcPr>
            <w:tcW w:w="1525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</w:tc>
        <w:tc>
          <w:tcPr>
            <w:tcW w:w="127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副教授</w:t>
            </w:r>
          </w:p>
        </w:tc>
        <w:tc>
          <w:tcPr>
            <w:tcW w:w="764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第一层次</w:t>
            </w:r>
          </w:p>
        </w:tc>
        <w:tc>
          <w:tcPr>
            <w:tcW w:w="73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第二层次</w:t>
            </w:r>
          </w:p>
        </w:tc>
        <w:tc>
          <w:tcPr>
            <w:tcW w:w="75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第三层次</w:t>
            </w:r>
          </w:p>
        </w:tc>
        <w:tc>
          <w:tcPr>
            <w:tcW w:w="7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5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4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博士</w:t>
            </w:r>
          </w:p>
        </w:tc>
        <w:tc>
          <w:tcPr>
            <w:tcW w:w="825" w:type="dxa"/>
            <w:tcMar>
              <w:left w:w="57" w:type="dxa"/>
              <w:right w:w="57" w:type="dxa"/>
            </w:tcMar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gridSpan w:val="2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39" w:type="dxa"/>
            <w:gridSpan w:val="26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申请人完成或在研代表性成果展示（限填三项）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3" w:type="dxa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751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成果名称</w:t>
            </w:r>
          </w:p>
        </w:tc>
        <w:tc>
          <w:tcPr>
            <w:tcW w:w="2356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成果类型、公开方式与完成时间</w:t>
            </w:r>
          </w:p>
        </w:tc>
        <w:tc>
          <w:tcPr>
            <w:tcW w:w="2279" w:type="dxa"/>
            <w:gridSpan w:val="7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3" w:type="dxa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751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6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9" w:type="dxa"/>
            <w:gridSpan w:val="7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3" w:type="dxa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751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6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9" w:type="dxa"/>
            <w:gridSpan w:val="7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3" w:type="dxa"/>
            <w:vAlign w:val="center"/>
          </w:tcPr>
          <w:p>
            <w:pPr>
              <w:spacing w:before="60" w:beforeLines="25" w:after="60" w:afterLines="25"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751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6" w:type="dxa"/>
            <w:gridSpan w:val="9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9" w:type="dxa"/>
            <w:gridSpan w:val="7"/>
            <w:vAlign w:val="center"/>
          </w:tcPr>
          <w:p>
            <w:pPr>
              <w:spacing w:before="60" w:beforeLines="25" w:after="60" w:afterLines="25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939" w:type="dxa"/>
            <w:gridSpan w:val="26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申请人组织或参与学科团队工作经历简述</w:t>
            </w: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939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团队拟完成可选任务设想（请在对应项目前的□内打√）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□省级团队</w:t>
            </w:r>
          </w:p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□高水平奖项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□省级平台</w:t>
            </w:r>
          </w:p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□高水平社会服务</w:t>
            </w:r>
          </w:p>
        </w:tc>
        <w:tc>
          <w:tcPr>
            <w:tcW w:w="197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□高水平成果</w:t>
            </w:r>
          </w:p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□学术影响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□高水平项目</w:t>
            </w:r>
          </w:p>
          <w:p>
            <w:pPr>
              <w:spacing w:after="0"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□梯队建设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8939" w:type="dxa"/>
            <w:gridSpan w:val="2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及团队成员承诺以上信息均属实。如申报获批，本人将按照《关于印发&lt;湖北经济学院2019-2020学科建设方向、团队、项目一体化推进方案&gt;的通知》（鄂经院发〔2019〕15号）文件的相关规定，履行职责并完成相应的任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PI申请人（签名）：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团队成员（签名）：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8939" w:type="dxa"/>
            <w:gridSpan w:val="2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单位材料审核意见（请在对应□内打√）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材料审核过程中是否发现虚假信息      □是   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单位主要负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sz w:val="28"/>
                <w:szCs w:val="28"/>
              </w:rPr>
              <w:t>责人（签名）：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FD"/>
    <w:rsid w:val="00194AEE"/>
    <w:rsid w:val="001A3DC8"/>
    <w:rsid w:val="001D6FF5"/>
    <w:rsid w:val="001D71EE"/>
    <w:rsid w:val="001E22D6"/>
    <w:rsid w:val="0020602E"/>
    <w:rsid w:val="00206900"/>
    <w:rsid w:val="00217BF9"/>
    <w:rsid w:val="00272559"/>
    <w:rsid w:val="00282165"/>
    <w:rsid w:val="002D5D2A"/>
    <w:rsid w:val="003341E9"/>
    <w:rsid w:val="00382B9E"/>
    <w:rsid w:val="003C631C"/>
    <w:rsid w:val="0041057F"/>
    <w:rsid w:val="0041114D"/>
    <w:rsid w:val="00437699"/>
    <w:rsid w:val="004607BF"/>
    <w:rsid w:val="004666C3"/>
    <w:rsid w:val="004A7A3A"/>
    <w:rsid w:val="004E124B"/>
    <w:rsid w:val="005545F8"/>
    <w:rsid w:val="005F2C1D"/>
    <w:rsid w:val="006B4461"/>
    <w:rsid w:val="0070624A"/>
    <w:rsid w:val="0075245A"/>
    <w:rsid w:val="0075511F"/>
    <w:rsid w:val="007B1E4C"/>
    <w:rsid w:val="00803705"/>
    <w:rsid w:val="008244CD"/>
    <w:rsid w:val="00825FD6"/>
    <w:rsid w:val="008501E1"/>
    <w:rsid w:val="00854255"/>
    <w:rsid w:val="00877CC0"/>
    <w:rsid w:val="008A6D8A"/>
    <w:rsid w:val="008F477A"/>
    <w:rsid w:val="00926F81"/>
    <w:rsid w:val="00943817"/>
    <w:rsid w:val="009447EE"/>
    <w:rsid w:val="00967DC0"/>
    <w:rsid w:val="009711E8"/>
    <w:rsid w:val="00994518"/>
    <w:rsid w:val="009C6AB4"/>
    <w:rsid w:val="009D1EEC"/>
    <w:rsid w:val="009D4E78"/>
    <w:rsid w:val="009E6039"/>
    <w:rsid w:val="00A0614B"/>
    <w:rsid w:val="00A219B2"/>
    <w:rsid w:val="00A41422"/>
    <w:rsid w:val="00AD4680"/>
    <w:rsid w:val="00AE60F2"/>
    <w:rsid w:val="00AE66FD"/>
    <w:rsid w:val="00B14DF9"/>
    <w:rsid w:val="00B722D9"/>
    <w:rsid w:val="00B86A4D"/>
    <w:rsid w:val="00BA4489"/>
    <w:rsid w:val="00BC6733"/>
    <w:rsid w:val="00C27E99"/>
    <w:rsid w:val="00C409BE"/>
    <w:rsid w:val="00C43FE6"/>
    <w:rsid w:val="00DD32CF"/>
    <w:rsid w:val="00DD7AC2"/>
    <w:rsid w:val="00E01B7E"/>
    <w:rsid w:val="00E152C0"/>
    <w:rsid w:val="00E33BD4"/>
    <w:rsid w:val="00E71E07"/>
    <w:rsid w:val="00E77D42"/>
    <w:rsid w:val="00EB041E"/>
    <w:rsid w:val="00F411E4"/>
    <w:rsid w:val="00FB61D1"/>
    <w:rsid w:val="00FB6B87"/>
    <w:rsid w:val="00FC16FA"/>
    <w:rsid w:val="00FC2A67"/>
    <w:rsid w:val="00FD39C4"/>
    <w:rsid w:val="252B3423"/>
    <w:rsid w:val="341B38E4"/>
    <w:rsid w:val="3D7A4D30"/>
    <w:rsid w:val="451D4D5F"/>
    <w:rsid w:val="4E861B82"/>
    <w:rsid w:val="59D874CE"/>
    <w:rsid w:val="62182CCB"/>
    <w:rsid w:val="712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3"/>
    <w:qFormat/>
    <w:uiPriority w:val="0"/>
    <w:pPr>
      <w:widowControl w:val="0"/>
      <w:adjustRightInd w:val="0"/>
      <w:spacing w:after="0" w:line="240" w:lineRule="auto"/>
      <w:jc w:val="both"/>
      <w:textAlignment w:val="baseline"/>
    </w:pPr>
    <w:rPr>
      <w:rFonts w:ascii="黑体" w:hAnsi="宋体" w:eastAsia="黑体" w:cs="Times New Roman"/>
      <w:kern w:val="2"/>
      <w:sz w:val="28"/>
      <w:szCs w:val="20"/>
    </w:rPr>
  </w:style>
  <w:style w:type="paragraph" w:styleId="4">
    <w:name w:val="Plain Text"/>
    <w:basedOn w:val="1"/>
    <w:link w:val="19"/>
    <w:qFormat/>
    <w:uiPriority w:val="0"/>
    <w:pPr>
      <w:widowControl w:val="0"/>
      <w:spacing w:after="0" w:line="240" w:lineRule="auto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缩进 字符"/>
    <w:basedOn w:val="10"/>
    <w:link w:val="3"/>
    <w:qFormat/>
    <w:uiPriority w:val="0"/>
    <w:rPr>
      <w:rFonts w:ascii="黑体" w:hAnsi="宋体" w:eastAsia="黑体" w:cs="Times New Roman"/>
      <w:kern w:val="2"/>
      <w:sz w:val="28"/>
      <w:szCs w:val="20"/>
    </w:rPr>
  </w:style>
  <w:style w:type="paragraph" w:customStyle="1" w:styleId="14">
    <w:name w:val="标准"/>
    <w:basedOn w:val="1"/>
    <w:qFormat/>
    <w:uiPriority w:val="0"/>
    <w:pPr>
      <w:widowControl w:val="0"/>
      <w:adjustRightInd w:val="0"/>
      <w:spacing w:before="120" w:after="120" w:line="312" w:lineRule="atLeast"/>
      <w:jc w:val="both"/>
      <w:textAlignment w:val="baseline"/>
    </w:pPr>
    <w:rPr>
      <w:rFonts w:ascii="宋体" w:hAnsi="Times New Roman" w:eastAsia="宋体" w:cs="Times New Roman"/>
      <w:sz w:val="21"/>
      <w:szCs w:val="20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正文文本 字符"/>
    <w:basedOn w:val="10"/>
    <w:link w:val="2"/>
    <w:semiHidden/>
    <w:qFormat/>
    <w:uiPriority w:val="99"/>
  </w:style>
  <w:style w:type="character" w:customStyle="1" w:styleId="18">
    <w:name w:val="纯文本 字符"/>
    <w:basedOn w:val="10"/>
    <w:semiHidden/>
    <w:qFormat/>
    <w:uiPriority w:val="99"/>
    <w:rPr>
      <w:rFonts w:hAnsi="Courier New" w:cs="Courier New" w:asciiTheme="minorEastAsia"/>
    </w:rPr>
  </w:style>
  <w:style w:type="character" w:customStyle="1" w:styleId="19">
    <w:name w:val="纯文本 字符1"/>
    <w:link w:val="4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804</Characters>
  <Lines>6</Lines>
  <Paragraphs>1</Paragraphs>
  <TotalTime>2</TotalTime>
  <ScaleCrop>false</ScaleCrop>
  <LinksUpToDate>false</LinksUpToDate>
  <CharactersWithSpaces>943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2019-03-06T20:22:00Z</dcterms:created>
  <dc:creator>N Liu</dc:creator>
  <cp:lastModifiedBy>Minnyayo</cp:lastModifiedBy>
  <cp:lastPrinted>2020-06-04T00:44:00Z</cp:lastPrinted>
  <dcterms:modified xsi:type="dcterms:W3CDTF">2020-06-05T07:14:04Z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